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F645B2"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8731E8">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645B2" w:rsidRDefault="00F645B2" w:rsidP="00F645B2">
      <w:pPr>
        <w:widowControl/>
        <w:ind w:firstLine="708"/>
        <w:jc w:val="both"/>
        <w:rPr>
          <w:rFonts w:ascii="Times New Roman" w:eastAsia="Calibri" w:hAnsi="Times New Roman" w:cs="Times New Roman"/>
          <w:b/>
          <w:color w:val="auto"/>
          <w:sz w:val="28"/>
          <w:u w:val="single"/>
          <w:lang w:eastAsia="en-US" w:bidi="ar-SA"/>
        </w:rPr>
      </w:pPr>
    </w:p>
    <w:p w:rsidR="00F645B2" w:rsidRPr="00F645B2" w:rsidRDefault="00F645B2" w:rsidP="00F645B2">
      <w:pPr>
        <w:widowControl/>
        <w:ind w:firstLine="708"/>
        <w:jc w:val="both"/>
        <w:rPr>
          <w:rFonts w:ascii="Times New Roman" w:eastAsia="Calibri" w:hAnsi="Times New Roman" w:cs="Times New Roman"/>
          <w:b/>
          <w:color w:val="auto"/>
          <w:sz w:val="28"/>
          <w:u w:val="single"/>
          <w:lang w:eastAsia="en-US" w:bidi="ar-SA"/>
        </w:rPr>
      </w:pPr>
      <w:r w:rsidRPr="00F645B2">
        <w:rPr>
          <w:rFonts w:ascii="Times New Roman" w:eastAsia="Calibri" w:hAnsi="Times New Roman" w:cs="Times New Roman"/>
          <w:b/>
          <w:color w:val="auto"/>
          <w:sz w:val="28"/>
          <w:u w:val="single"/>
          <w:lang w:eastAsia="en-US" w:bidi="ar-SA"/>
        </w:rPr>
        <w:t xml:space="preserve">Наказателно дело от общ характер №492/2022 година – </w:t>
      </w:r>
      <w:r>
        <w:rPr>
          <w:rFonts w:ascii="Times New Roman" w:eastAsia="Calibri" w:hAnsi="Times New Roman" w:cs="Times New Roman"/>
          <w:b/>
          <w:color w:val="auto"/>
          <w:sz w:val="28"/>
          <w:u w:val="single"/>
          <w:lang w:eastAsia="en-US" w:bidi="ar-SA"/>
        </w:rPr>
        <w:t>10</w:t>
      </w:r>
      <w:r w:rsidRPr="00F645B2">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F645B2">
        <w:rPr>
          <w:rFonts w:ascii="Times New Roman" w:eastAsia="Calibri" w:hAnsi="Times New Roman" w:cs="Times New Roman"/>
          <w:b/>
          <w:color w:val="auto"/>
          <w:sz w:val="28"/>
          <w:u w:val="single"/>
          <w:lang w:eastAsia="en-US" w:bidi="ar-SA"/>
        </w:rPr>
        <w:t>0 часа</w:t>
      </w:r>
    </w:p>
    <w:p w:rsidR="00F645B2" w:rsidRPr="00F645B2" w:rsidRDefault="00F645B2" w:rsidP="00F645B2">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645B2" w:rsidRPr="00F645B2" w:rsidRDefault="00F645B2" w:rsidP="00F645B2">
      <w:pPr>
        <w:widowControl/>
        <w:spacing w:line="276" w:lineRule="auto"/>
        <w:ind w:firstLine="709"/>
        <w:jc w:val="both"/>
        <w:rPr>
          <w:rFonts w:ascii="Times New Roman" w:eastAsia="Times New Roman" w:hAnsi="Times New Roman" w:cs="Times New Roman"/>
          <w:color w:val="auto"/>
          <w:sz w:val="28"/>
          <w:szCs w:val="28"/>
          <w:lang w:eastAsia="en-US" w:bidi="ar-SA"/>
        </w:rPr>
      </w:pPr>
      <w:r w:rsidRPr="00F645B2">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12</w:t>
      </w:r>
      <w:r w:rsidRPr="00F645B2">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F645B2">
        <w:rPr>
          <w:rFonts w:ascii="Times New Roman" w:eastAsia="Times New Roman" w:hAnsi="Times New Roman" w:cs="Times New Roman"/>
          <w:color w:val="auto"/>
          <w:sz w:val="28"/>
          <w:szCs w:val="28"/>
          <w:lang w:eastAsia="en-US" w:bidi="ar-SA"/>
        </w:rPr>
        <w:t>2.202</w:t>
      </w:r>
      <w:r>
        <w:rPr>
          <w:rFonts w:ascii="Times New Roman" w:eastAsia="Times New Roman" w:hAnsi="Times New Roman" w:cs="Times New Roman"/>
          <w:color w:val="auto"/>
          <w:sz w:val="28"/>
          <w:szCs w:val="28"/>
          <w:lang w:eastAsia="en-US" w:bidi="ar-SA"/>
        </w:rPr>
        <w:t>5</w:t>
      </w:r>
      <w:r w:rsidRPr="00F645B2">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F645B2">
        <w:rPr>
          <w:rFonts w:ascii="Times New Roman" w:eastAsia="Times New Roman" w:hAnsi="Times New Roman" w:cs="Times New Roman"/>
          <w:color w:val="auto"/>
          <w:sz w:val="28"/>
          <w:szCs w:val="28"/>
          <w:lang w:eastAsia="en-US" w:bidi="ar-SA"/>
        </w:rPr>
        <w:t>разгледа наказателно дело №492/2022 година, образувано на основание обвинителен акт на Окръжна прокуратура Плевен, срещу петима обвиняеми от село Върбица и от село Бръшляница, многократно осъждани за престъпления от общ характер.</w:t>
      </w:r>
    </w:p>
    <w:p w:rsidR="00F645B2" w:rsidRDefault="00F645B2" w:rsidP="00F645B2">
      <w:pPr>
        <w:widowControl/>
        <w:spacing w:line="276" w:lineRule="auto"/>
        <w:ind w:firstLine="709"/>
        <w:jc w:val="both"/>
        <w:rPr>
          <w:rFonts w:ascii="Times New Roman" w:eastAsia="Times New Roman" w:hAnsi="Times New Roman" w:cs="Times New Roman"/>
          <w:color w:val="auto"/>
          <w:sz w:val="28"/>
          <w:szCs w:val="28"/>
          <w:lang w:eastAsia="en-US" w:bidi="ar-SA"/>
        </w:rPr>
      </w:pPr>
      <w:r w:rsidRPr="00F645B2">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C35BAC" w:rsidRPr="00F645B2" w:rsidRDefault="00C35BAC" w:rsidP="00F645B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са разпитани явилите се свидетели. Делото е отложено за 06.03.2025 година, за прения и за </w:t>
      </w:r>
      <w:bookmarkStart w:id="0" w:name="_GoBack"/>
      <w:bookmarkEnd w:id="0"/>
      <w:r>
        <w:rPr>
          <w:rFonts w:ascii="Times New Roman" w:eastAsia="Times New Roman" w:hAnsi="Times New Roman" w:cs="Times New Roman"/>
          <w:color w:val="auto"/>
          <w:sz w:val="28"/>
          <w:szCs w:val="28"/>
          <w:lang w:eastAsia="en-US" w:bidi="ar-SA"/>
        </w:rPr>
        <w:t>постановяване на присъда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C35BAC">
        <w:rPr>
          <w:rFonts w:ascii="Times New Roman" w:eastAsia="Calibri" w:hAnsi="Times New Roman" w:cs="Times New Roman"/>
          <w:b/>
          <w:color w:val="auto"/>
          <w:sz w:val="28"/>
          <w:szCs w:val="28"/>
          <w:lang w:eastAsia="en-US"/>
        </w:rPr>
        <w:t xml:space="preserve"> 12</w:t>
      </w:r>
      <w:r w:rsidR="00874FA5">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CB" w:rsidRDefault="005E61CB" w:rsidP="007017CB">
      <w:r>
        <w:separator/>
      </w:r>
    </w:p>
  </w:endnote>
  <w:endnote w:type="continuationSeparator" w:id="0">
    <w:p w:rsidR="005E61CB" w:rsidRDefault="005E61C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C35BA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CB" w:rsidRDefault="005E61CB" w:rsidP="007017CB">
      <w:r>
        <w:separator/>
      </w:r>
    </w:p>
  </w:footnote>
  <w:footnote w:type="continuationSeparator" w:id="0">
    <w:p w:rsidR="005E61CB" w:rsidRDefault="005E61C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E781F"/>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0455"/>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CD6"/>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F87"/>
    <w:rsid w:val="005E6108"/>
    <w:rsid w:val="005E61CB"/>
    <w:rsid w:val="005E69C0"/>
    <w:rsid w:val="005E7F60"/>
    <w:rsid w:val="005F0483"/>
    <w:rsid w:val="005F2ABB"/>
    <w:rsid w:val="005F6018"/>
    <w:rsid w:val="005F6D21"/>
    <w:rsid w:val="00601893"/>
    <w:rsid w:val="006065A2"/>
    <w:rsid w:val="0061162B"/>
    <w:rsid w:val="00614391"/>
    <w:rsid w:val="006143C7"/>
    <w:rsid w:val="00616089"/>
    <w:rsid w:val="00616102"/>
    <w:rsid w:val="006259C1"/>
    <w:rsid w:val="00627389"/>
    <w:rsid w:val="006276FB"/>
    <w:rsid w:val="00632176"/>
    <w:rsid w:val="00647333"/>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6AA4"/>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3B94"/>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C86"/>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3A3"/>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5BA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A3B08"/>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2317"/>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45B2"/>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5921"/>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58662568">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AD80-4CB1-4117-98B8-3DAF592B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155</Words>
  <Characters>889</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2024-11-28T12:57:00Z</dcterms:created>
  <dcterms:modified xsi:type="dcterms:W3CDTF">2025-02-12T13:35:00Z</dcterms:modified>
</cp:coreProperties>
</file>